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апреля 2023 г. № 402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11.04.2023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апреля 2023 г. № 402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08.08.2011 № 766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08.08.2011 № 766 «О Порядке определения объема и предоставления субсидий бюджетным и автономным учреждениям городского округа город Воронеж на иные цели»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Порядок определения объема и предоставления субсидий бюджетным и автономным учреждениям городского округа город Воронеж на иные цели.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